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CFB22" w14:textId="57850FDC" w:rsidR="00A03AE1" w:rsidRPr="00A920B9" w:rsidRDefault="00BA0868" w:rsidP="00A920B9">
      <w:pPr>
        <w:jc w:val="center"/>
        <w:rPr>
          <w:b/>
          <w:bCs/>
          <w:sz w:val="32"/>
          <w:szCs w:val="28"/>
        </w:rPr>
      </w:pPr>
      <w:r w:rsidRPr="00A920B9">
        <w:rPr>
          <w:b/>
          <w:bCs/>
          <w:sz w:val="32"/>
          <w:szCs w:val="28"/>
        </w:rPr>
        <w:t>NYILATKOZAT</w:t>
      </w:r>
    </w:p>
    <w:p w14:paraId="26BE49DC" w14:textId="01483D75" w:rsidR="00BA0868" w:rsidRPr="00A920B9" w:rsidRDefault="00BA0868" w:rsidP="00A920B9">
      <w:pPr>
        <w:jc w:val="center"/>
        <w:rPr>
          <w:rFonts w:cs="Times New Roman"/>
          <w:szCs w:val="24"/>
        </w:rPr>
      </w:pPr>
      <w:r w:rsidRPr="00A920B9">
        <w:rPr>
          <w:rFonts w:cs="Times New Roman"/>
          <w:szCs w:val="24"/>
        </w:rPr>
        <w:t>Villamos hálózat, illetve berendezés kivitelezéséről</w:t>
      </w:r>
    </w:p>
    <w:p w14:paraId="71700897" w14:textId="7D7790C8" w:rsidR="00BA0868" w:rsidRPr="00A920B9" w:rsidRDefault="00BA0868" w:rsidP="00A920B9">
      <w:pPr>
        <w:jc w:val="center"/>
        <w:rPr>
          <w:rFonts w:cs="Times New Roman"/>
          <w:szCs w:val="24"/>
        </w:rPr>
      </w:pPr>
      <w:r w:rsidRPr="00A920B9">
        <w:rPr>
          <w:rFonts w:cs="Times New Roman"/>
          <w:szCs w:val="24"/>
          <w:lang w:eastAsia="en-US" w:bidi="ar-SA"/>
        </w:rPr>
        <w:t>A vizsgálat oka, szükségessége: EPH-kiépítés csatlakozóvezeték és fogyasztói berendezésen</w:t>
      </w:r>
    </w:p>
    <w:p w14:paraId="7D4F5F0D" w14:textId="073E52E6" w:rsidR="00BA0868" w:rsidRPr="008E0867" w:rsidRDefault="00842169" w:rsidP="008E0867">
      <w:pPr>
        <w:jc w:val="center"/>
        <w:rPr>
          <w:sz w:val="20"/>
          <w:szCs w:val="20"/>
        </w:rPr>
      </w:pPr>
      <w:r w:rsidRPr="008E0867">
        <w:rPr>
          <w:sz w:val="20"/>
          <w:szCs w:val="20"/>
        </w:rPr>
        <w:t xml:space="preserve">MSZ HD 60364-4-41:2018; MSZ HD 60364-5-54:2012; </w:t>
      </w:r>
      <w:r w:rsidR="008E0867" w:rsidRPr="008E0867">
        <w:rPr>
          <w:sz w:val="20"/>
          <w:szCs w:val="20"/>
        </w:rPr>
        <w:t>3/2020. (I. 13.) ITM rendelet alapján</w:t>
      </w:r>
    </w:p>
    <w:p w14:paraId="70319D13" w14:textId="76B2E745" w:rsidR="00A920B9" w:rsidRDefault="00A920B9" w:rsidP="00A920B9">
      <w:pPr>
        <w:tabs>
          <w:tab w:val="center" w:pos="2552"/>
          <w:tab w:val="center" w:pos="7513"/>
        </w:tabs>
      </w:pPr>
    </w:p>
    <w:p w14:paraId="485F3B4D" w14:textId="77777777" w:rsidR="00E60DB1" w:rsidRDefault="00E60DB1" w:rsidP="00A920B9">
      <w:pPr>
        <w:tabs>
          <w:tab w:val="center" w:pos="2552"/>
          <w:tab w:val="center" w:pos="7513"/>
        </w:tabs>
      </w:pPr>
    </w:p>
    <w:p w14:paraId="7B32C77E" w14:textId="1EBD1466" w:rsidR="00A920B9" w:rsidRDefault="00A920B9" w:rsidP="00A920B9">
      <w:pPr>
        <w:tabs>
          <w:tab w:val="center" w:pos="2552"/>
          <w:tab w:val="center" w:pos="7513"/>
        </w:tabs>
      </w:pPr>
      <w:r>
        <w:tab/>
        <w:t>_________________________</w:t>
      </w:r>
      <w:r>
        <w:tab/>
        <w:t>_________________________</w:t>
      </w:r>
    </w:p>
    <w:p w14:paraId="1832A704" w14:textId="76ECC445" w:rsidR="00BA0868" w:rsidRDefault="00A920B9" w:rsidP="00A920B9">
      <w:pPr>
        <w:tabs>
          <w:tab w:val="center" w:pos="2552"/>
          <w:tab w:val="center" w:pos="7513"/>
        </w:tabs>
      </w:pPr>
      <w:r>
        <w:tab/>
      </w:r>
      <w:r w:rsidR="00BA0868">
        <w:t>Felhasználó neve</w:t>
      </w:r>
      <w:r w:rsidR="005D6665">
        <w:t>:</w:t>
      </w:r>
      <w:r>
        <w:tab/>
      </w:r>
      <w:r w:rsidR="00BA0868">
        <w:t>Felhasználói azonosító</w:t>
      </w:r>
    </w:p>
    <w:p w14:paraId="2E374E26" w14:textId="1ABDD06A" w:rsidR="00BA0868" w:rsidRPr="00E60DB1" w:rsidRDefault="00BA0868" w:rsidP="006E68A3">
      <w:pPr>
        <w:tabs>
          <w:tab w:val="left" w:pos="4678"/>
          <w:tab w:val="left" w:pos="5670"/>
        </w:tabs>
        <w:rPr>
          <w:sz w:val="16"/>
          <w:szCs w:val="14"/>
        </w:rPr>
      </w:pPr>
    </w:p>
    <w:p w14:paraId="749A7D42" w14:textId="38BA776A" w:rsidR="00BA0868" w:rsidRDefault="00BA0868" w:rsidP="006E68A3">
      <w:pPr>
        <w:tabs>
          <w:tab w:val="left" w:pos="4678"/>
          <w:tab w:val="left" w:pos="5670"/>
        </w:tabs>
      </w:pPr>
      <w:r>
        <w:t>Felhasználási hely címe:</w:t>
      </w:r>
    </w:p>
    <w:p w14:paraId="67B4BCDE" w14:textId="77777777" w:rsidR="00ED5D52" w:rsidRDefault="006E68A3" w:rsidP="006E68A3">
      <w:pPr>
        <w:tabs>
          <w:tab w:val="center" w:pos="567"/>
          <w:tab w:val="center" w:pos="1843"/>
          <w:tab w:val="center" w:pos="3119"/>
          <w:tab w:val="center" w:pos="4395"/>
          <w:tab w:val="center" w:pos="6237"/>
          <w:tab w:val="center" w:pos="7655"/>
        </w:tabs>
      </w:pPr>
      <w:r>
        <w:tab/>
      </w:r>
    </w:p>
    <w:p w14:paraId="77EC6D28" w14:textId="5A55837D" w:rsidR="00BA0868" w:rsidRDefault="00ED5D52" w:rsidP="001E78A1">
      <w:pPr>
        <w:tabs>
          <w:tab w:val="center" w:pos="851"/>
          <w:tab w:val="center" w:pos="2694"/>
          <w:tab w:val="center" w:pos="5245"/>
          <w:tab w:val="center" w:pos="7088"/>
          <w:tab w:val="center" w:pos="8505"/>
          <w:tab w:val="center" w:pos="9781"/>
        </w:tabs>
      </w:pPr>
      <w:r>
        <w:tab/>
      </w:r>
      <w:r w:rsidR="006E68A3">
        <w:tab/>
      </w:r>
      <w:r w:rsidR="006E68A3">
        <w:tab/>
      </w:r>
      <w:r w:rsidR="006E68A3">
        <w:tab/>
      </w:r>
      <w:r w:rsidR="006E68A3">
        <w:tab/>
      </w:r>
      <w:r w:rsidR="006E68A3">
        <w:tab/>
      </w:r>
    </w:p>
    <w:p w14:paraId="6483EA62" w14:textId="6065531A" w:rsidR="00BA0868" w:rsidRDefault="006E68A3" w:rsidP="001E78A1">
      <w:pPr>
        <w:tabs>
          <w:tab w:val="center" w:pos="851"/>
          <w:tab w:val="center" w:pos="2694"/>
          <w:tab w:val="center" w:pos="5245"/>
          <w:tab w:val="center" w:pos="7088"/>
          <w:tab w:val="center" w:pos="8505"/>
          <w:tab w:val="center" w:pos="9781"/>
        </w:tabs>
      </w:pPr>
      <w:r>
        <w:tab/>
      </w:r>
      <w:proofErr w:type="spellStart"/>
      <w:r w:rsidR="00BA0868">
        <w:t>ir</w:t>
      </w:r>
      <w:proofErr w:type="spellEnd"/>
      <w:r w:rsidR="00BA0868">
        <w:t>. szám:</w:t>
      </w:r>
      <w:r>
        <w:tab/>
      </w:r>
      <w:r w:rsidR="00BA0868">
        <w:t>város/község:</w:t>
      </w:r>
      <w:r>
        <w:tab/>
      </w:r>
      <w:r w:rsidR="00BA0868">
        <w:t>utca</w:t>
      </w:r>
      <w:r>
        <w:tab/>
      </w:r>
      <w:r w:rsidR="00BA0868">
        <w:t>házszám</w:t>
      </w:r>
      <w:r>
        <w:tab/>
      </w:r>
      <w:proofErr w:type="spellStart"/>
      <w:r w:rsidR="00BA0868">
        <w:t>em</w:t>
      </w:r>
      <w:proofErr w:type="spellEnd"/>
      <w:r w:rsidR="00BA0868">
        <w:t>/fsz., ajtó</w:t>
      </w:r>
      <w:r>
        <w:tab/>
      </w:r>
      <w:r w:rsidR="00BA0868">
        <w:t>hrsz.</w:t>
      </w:r>
    </w:p>
    <w:p w14:paraId="08BB2652" w14:textId="3FFFD253" w:rsidR="00BA0868" w:rsidRPr="00E60DB1" w:rsidRDefault="00BA0868" w:rsidP="006E68A3">
      <w:pPr>
        <w:tabs>
          <w:tab w:val="left" w:pos="4678"/>
          <w:tab w:val="left" w:pos="5670"/>
        </w:tabs>
        <w:rPr>
          <w:sz w:val="16"/>
          <w:szCs w:val="14"/>
        </w:rPr>
      </w:pPr>
    </w:p>
    <w:p w14:paraId="54347E30" w14:textId="17AA37AB" w:rsidR="00443635" w:rsidRDefault="00443635" w:rsidP="006E68A3">
      <w:pPr>
        <w:tabs>
          <w:tab w:val="left" w:pos="4678"/>
          <w:tab w:val="left" w:pos="5670"/>
        </w:tabs>
      </w:pPr>
      <w:r w:rsidRPr="00622B68">
        <w:t>A gázcsőrendszerre épületen belül rákötött gázkészülékek</w:t>
      </w:r>
    </w:p>
    <w:p w14:paraId="782652CA" w14:textId="77777777" w:rsidR="006E68A3" w:rsidRPr="00622B68" w:rsidRDefault="006E68A3" w:rsidP="00BA0868">
      <w:pPr>
        <w:tabs>
          <w:tab w:val="left" w:pos="4678"/>
          <w:tab w:val="left" w:pos="5670"/>
        </w:tabs>
      </w:pPr>
    </w:p>
    <w:tbl>
      <w:tblPr>
        <w:tblStyle w:val="Rcsostblzat"/>
        <w:tblW w:w="1034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843"/>
        <w:gridCol w:w="708"/>
        <w:gridCol w:w="709"/>
        <w:gridCol w:w="709"/>
        <w:gridCol w:w="709"/>
        <w:gridCol w:w="1344"/>
        <w:gridCol w:w="1345"/>
      </w:tblGrid>
      <w:tr w:rsidR="00C67487" w14:paraId="31651A9A" w14:textId="77777777" w:rsidTr="006E68A3">
        <w:tc>
          <w:tcPr>
            <w:tcW w:w="2977" w:type="dxa"/>
            <w:vMerge w:val="restart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57BADB" w14:textId="6A6DA8E5" w:rsidR="00C67487" w:rsidRPr="00C67487" w:rsidRDefault="00C67487" w:rsidP="00443635">
            <w:pPr>
              <w:tabs>
                <w:tab w:val="left" w:pos="4678"/>
                <w:tab w:val="left" w:pos="5670"/>
              </w:tabs>
              <w:jc w:val="center"/>
              <w:rPr>
                <w:sz w:val="20"/>
                <w:szCs w:val="18"/>
              </w:rPr>
            </w:pPr>
            <w:r w:rsidRPr="00C67487">
              <w:rPr>
                <w:sz w:val="20"/>
                <w:szCs w:val="18"/>
              </w:rPr>
              <w:t>Gázkészülék azonosító adatai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83142" w14:textId="656D49BD" w:rsidR="00C67487" w:rsidRPr="00C67487" w:rsidRDefault="004C1DC8" w:rsidP="00443635">
            <w:pPr>
              <w:tabs>
                <w:tab w:val="left" w:pos="4678"/>
                <w:tab w:val="left" w:pos="5670"/>
              </w:tabs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Gázkészülék</w:t>
            </w:r>
            <w:r w:rsidR="00C67487" w:rsidRPr="00C67487">
              <w:rPr>
                <w:sz w:val="20"/>
                <w:szCs w:val="18"/>
              </w:rPr>
              <w:t xml:space="preserve"> helye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CC0DAC" w14:textId="1DC9C689" w:rsidR="00C67487" w:rsidRPr="00C67487" w:rsidRDefault="00C67487" w:rsidP="00443635">
            <w:pPr>
              <w:tabs>
                <w:tab w:val="left" w:pos="4678"/>
                <w:tab w:val="left" w:pos="5670"/>
              </w:tabs>
              <w:jc w:val="center"/>
              <w:rPr>
                <w:sz w:val="20"/>
                <w:szCs w:val="18"/>
              </w:rPr>
            </w:pPr>
            <w:r w:rsidRPr="00C67487">
              <w:rPr>
                <w:sz w:val="20"/>
                <w:szCs w:val="18"/>
              </w:rPr>
              <w:t>PE vezető csatlakoztatva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5D0F10" w14:textId="18967518" w:rsidR="00C67487" w:rsidRPr="00C67487" w:rsidRDefault="00C67487" w:rsidP="00443635">
            <w:pPr>
              <w:tabs>
                <w:tab w:val="left" w:pos="4678"/>
                <w:tab w:val="left" w:pos="5670"/>
              </w:tabs>
              <w:jc w:val="center"/>
              <w:rPr>
                <w:sz w:val="20"/>
                <w:szCs w:val="18"/>
              </w:rPr>
            </w:pPr>
            <w:r w:rsidRPr="00C67487">
              <w:rPr>
                <w:sz w:val="20"/>
                <w:szCs w:val="18"/>
              </w:rPr>
              <w:t>Gázbekötő vezeték</w:t>
            </w:r>
          </w:p>
        </w:tc>
        <w:tc>
          <w:tcPr>
            <w:tcW w:w="268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74C9E63" w14:textId="73775891" w:rsidR="00C67487" w:rsidRPr="00C67487" w:rsidRDefault="00C67487" w:rsidP="00C67487">
            <w:pPr>
              <w:tabs>
                <w:tab w:val="left" w:pos="4678"/>
                <w:tab w:val="left" w:pos="5670"/>
              </w:tabs>
              <w:jc w:val="center"/>
              <w:rPr>
                <w:sz w:val="20"/>
                <w:szCs w:val="18"/>
              </w:rPr>
            </w:pPr>
            <w:r w:rsidRPr="00C67487">
              <w:rPr>
                <w:sz w:val="20"/>
                <w:szCs w:val="18"/>
              </w:rPr>
              <w:t>A felhasznált flexibilis cső vezetőképessége</w:t>
            </w:r>
          </w:p>
        </w:tc>
      </w:tr>
      <w:tr w:rsidR="00C67487" w14:paraId="35AC5EED" w14:textId="77777777" w:rsidTr="006E68A3">
        <w:tc>
          <w:tcPr>
            <w:tcW w:w="2977" w:type="dxa"/>
            <w:vMerge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441F08C" w14:textId="77777777" w:rsidR="00C67487" w:rsidRPr="00C67487" w:rsidRDefault="00C67487" w:rsidP="00443635">
            <w:pPr>
              <w:tabs>
                <w:tab w:val="left" w:pos="4678"/>
                <w:tab w:val="left" w:pos="5670"/>
              </w:tabs>
              <w:rPr>
                <w:sz w:val="20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0B5E4B5" w14:textId="77777777" w:rsidR="00C67487" w:rsidRPr="00C67487" w:rsidRDefault="00C67487" w:rsidP="00443635">
            <w:pPr>
              <w:tabs>
                <w:tab w:val="left" w:pos="4678"/>
                <w:tab w:val="left" w:pos="5670"/>
              </w:tabs>
              <w:rPr>
                <w:sz w:val="20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D13AFEC" w14:textId="211EB896" w:rsidR="00C67487" w:rsidRPr="00C67487" w:rsidRDefault="00C67487" w:rsidP="00C67487">
            <w:pPr>
              <w:tabs>
                <w:tab w:val="left" w:pos="4678"/>
                <w:tab w:val="left" w:pos="5670"/>
              </w:tabs>
              <w:jc w:val="center"/>
              <w:rPr>
                <w:sz w:val="20"/>
                <w:szCs w:val="18"/>
              </w:rPr>
            </w:pPr>
            <w:r w:rsidRPr="00C67487">
              <w:rPr>
                <w:sz w:val="20"/>
                <w:szCs w:val="18"/>
              </w:rPr>
              <w:t>igen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50C51A" w14:textId="329C12DB" w:rsidR="00C67487" w:rsidRPr="00C67487" w:rsidRDefault="00C67487" w:rsidP="00C67487">
            <w:pPr>
              <w:tabs>
                <w:tab w:val="left" w:pos="4678"/>
                <w:tab w:val="left" w:pos="5670"/>
              </w:tabs>
              <w:jc w:val="center"/>
              <w:rPr>
                <w:sz w:val="20"/>
                <w:szCs w:val="18"/>
              </w:rPr>
            </w:pPr>
            <w:r w:rsidRPr="00C67487">
              <w:rPr>
                <w:sz w:val="20"/>
                <w:szCs w:val="18"/>
              </w:rPr>
              <w:t>nem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0A66484" w14:textId="288C3686" w:rsidR="00C67487" w:rsidRPr="00C67487" w:rsidRDefault="00C67487" w:rsidP="00C67487">
            <w:pPr>
              <w:tabs>
                <w:tab w:val="left" w:pos="4678"/>
                <w:tab w:val="left" w:pos="5670"/>
              </w:tabs>
              <w:jc w:val="center"/>
              <w:rPr>
                <w:sz w:val="20"/>
                <w:szCs w:val="18"/>
              </w:rPr>
            </w:pPr>
            <w:r w:rsidRPr="00C67487">
              <w:rPr>
                <w:sz w:val="20"/>
                <w:szCs w:val="18"/>
              </w:rPr>
              <w:t>fix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A6AEF46" w14:textId="261479CA" w:rsidR="00C67487" w:rsidRPr="00C67487" w:rsidRDefault="00C67487" w:rsidP="00C67487">
            <w:pPr>
              <w:tabs>
                <w:tab w:val="left" w:pos="4678"/>
                <w:tab w:val="left" w:pos="5670"/>
              </w:tabs>
              <w:jc w:val="center"/>
              <w:rPr>
                <w:sz w:val="20"/>
                <w:szCs w:val="18"/>
              </w:rPr>
            </w:pPr>
            <w:proofErr w:type="spellStart"/>
            <w:r w:rsidRPr="00C67487">
              <w:rPr>
                <w:sz w:val="20"/>
                <w:szCs w:val="18"/>
              </w:rPr>
              <w:t>flexi</w:t>
            </w:r>
            <w:proofErr w:type="spellEnd"/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36A29AB" w14:textId="239AB399" w:rsidR="00C67487" w:rsidRPr="00C67487" w:rsidRDefault="00C67487" w:rsidP="00C67487">
            <w:pPr>
              <w:tabs>
                <w:tab w:val="left" w:pos="4678"/>
                <w:tab w:val="left" w:pos="5670"/>
              </w:tabs>
              <w:jc w:val="center"/>
              <w:rPr>
                <w:sz w:val="20"/>
                <w:szCs w:val="18"/>
              </w:rPr>
            </w:pPr>
            <w:r w:rsidRPr="00C67487">
              <w:rPr>
                <w:sz w:val="20"/>
                <w:szCs w:val="18"/>
              </w:rPr>
              <w:t>Gyárilag szavatolt</w:t>
            </w:r>
          </w:p>
        </w:tc>
        <w:tc>
          <w:tcPr>
            <w:tcW w:w="134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7ACD6BC5" w14:textId="43848727" w:rsidR="00C67487" w:rsidRPr="00C67487" w:rsidRDefault="00C67487" w:rsidP="00C67487">
            <w:pPr>
              <w:tabs>
                <w:tab w:val="left" w:pos="4678"/>
                <w:tab w:val="left" w:pos="5670"/>
              </w:tabs>
              <w:jc w:val="center"/>
              <w:rPr>
                <w:sz w:val="20"/>
                <w:szCs w:val="18"/>
              </w:rPr>
            </w:pPr>
            <w:r w:rsidRPr="00C67487">
              <w:rPr>
                <w:sz w:val="20"/>
                <w:szCs w:val="18"/>
              </w:rPr>
              <w:t>Egyedi átkötés (mm</w:t>
            </w:r>
            <w:r w:rsidRPr="00C67487">
              <w:rPr>
                <w:sz w:val="20"/>
                <w:szCs w:val="18"/>
                <w:vertAlign w:val="superscript"/>
              </w:rPr>
              <w:t>2</w:t>
            </w:r>
            <w:r w:rsidRPr="00C67487">
              <w:rPr>
                <w:sz w:val="20"/>
                <w:szCs w:val="18"/>
              </w:rPr>
              <w:t>)</w:t>
            </w:r>
          </w:p>
        </w:tc>
      </w:tr>
      <w:tr w:rsidR="00C67487" w14:paraId="1073C7B6" w14:textId="77777777" w:rsidTr="006E68A3">
        <w:tc>
          <w:tcPr>
            <w:tcW w:w="2977" w:type="dxa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3D22CB1C" w14:textId="570C6B27" w:rsidR="00443635" w:rsidRDefault="00443635" w:rsidP="00BA0868">
            <w:pPr>
              <w:tabs>
                <w:tab w:val="left" w:pos="4678"/>
                <w:tab w:val="left" w:pos="5670"/>
              </w:tabs>
            </w:pP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D6C8FC" w14:textId="7F00A6D0" w:rsidR="00443635" w:rsidRDefault="00443635" w:rsidP="00BA0868">
            <w:pPr>
              <w:tabs>
                <w:tab w:val="left" w:pos="4678"/>
                <w:tab w:val="left" w:pos="5670"/>
              </w:tabs>
            </w:pPr>
          </w:p>
        </w:tc>
        <w:tc>
          <w:tcPr>
            <w:tcW w:w="70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E96742" w14:textId="05EA0CFB" w:rsidR="00443635" w:rsidRPr="001A63B1" w:rsidRDefault="00443635" w:rsidP="00443635">
            <w:pPr>
              <w:tabs>
                <w:tab w:val="left" w:pos="4678"/>
                <w:tab w:val="left" w:pos="5670"/>
              </w:tabs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2AFE42" w14:textId="47AE546F" w:rsidR="00443635" w:rsidRDefault="00443635" w:rsidP="00443635">
            <w:pPr>
              <w:tabs>
                <w:tab w:val="left" w:pos="4678"/>
                <w:tab w:val="left" w:pos="5670"/>
              </w:tabs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68F50E" w14:textId="1AD710DB" w:rsidR="00443635" w:rsidRDefault="00443635" w:rsidP="00443635">
            <w:pPr>
              <w:tabs>
                <w:tab w:val="left" w:pos="4678"/>
                <w:tab w:val="left" w:pos="5670"/>
              </w:tabs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8DF413" w14:textId="6D095A38" w:rsidR="00443635" w:rsidRPr="001A63B1" w:rsidRDefault="00443635" w:rsidP="00443635">
            <w:pPr>
              <w:tabs>
                <w:tab w:val="left" w:pos="4678"/>
                <w:tab w:val="left" w:pos="5670"/>
              </w:tabs>
              <w:jc w:val="center"/>
              <w:rPr>
                <w:b/>
                <w:bCs/>
              </w:rPr>
            </w:pPr>
          </w:p>
        </w:tc>
        <w:tc>
          <w:tcPr>
            <w:tcW w:w="134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D95C82" w14:textId="72DB95A9" w:rsidR="00443635" w:rsidRPr="001A63B1" w:rsidRDefault="00443635" w:rsidP="001A63B1">
            <w:pPr>
              <w:tabs>
                <w:tab w:val="left" w:pos="4678"/>
                <w:tab w:val="left" w:pos="5670"/>
              </w:tabs>
              <w:jc w:val="center"/>
              <w:rPr>
                <w:b/>
                <w:bCs/>
              </w:rPr>
            </w:pPr>
          </w:p>
        </w:tc>
        <w:tc>
          <w:tcPr>
            <w:tcW w:w="134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</w:tcPr>
          <w:p w14:paraId="17BEDEBD" w14:textId="1DA23518" w:rsidR="00443635" w:rsidRDefault="00443635" w:rsidP="001A63B1">
            <w:pPr>
              <w:tabs>
                <w:tab w:val="left" w:pos="4678"/>
                <w:tab w:val="left" w:pos="5670"/>
              </w:tabs>
              <w:jc w:val="center"/>
            </w:pPr>
          </w:p>
        </w:tc>
      </w:tr>
      <w:tr w:rsidR="00C67487" w14:paraId="27B5FB3F" w14:textId="77777777" w:rsidTr="001A63B1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90681CA" w14:textId="36076DDB" w:rsidR="00443635" w:rsidRDefault="00443635" w:rsidP="00BA0868">
            <w:pPr>
              <w:tabs>
                <w:tab w:val="left" w:pos="4678"/>
                <w:tab w:val="left" w:pos="567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AE1759" w14:textId="7098EEA0" w:rsidR="00443635" w:rsidRDefault="00443635" w:rsidP="00BA0868">
            <w:pPr>
              <w:tabs>
                <w:tab w:val="left" w:pos="4678"/>
                <w:tab w:val="left" w:pos="5670"/>
              </w:tabs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C27990" w14:textId="00FFCE45" w:rsidR="00443635" w:rsidRPr="001A63B1" w:rsidRDefault="00443635" w:rsidP="00443635">
            <w:pPr>
              <w:tabs>
                <w:tab w:val="left" w:pos="4678"/>
                <w:tab w:val="left" w:pos="5670"/>
              </w:tabs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BE670C" w14:textId="7EA7A8B3" w:rsidR="00443635" w:rsidRDefault="00443635" w:rsidP="00443635">
            <w:pPr>
              <w:tabs>
                <w:tab w:val="left" w:pos="4678"/>
                <w:tab w:val="left" w:pos="5670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841A1E" w14:textId="247D86C3" w:rsidR="00443635" w:rsidRDefault="00443635" w:rsidP="00443635">
            <w:pPr>
              <w:tabs>
                <w:tab w:val="left" w:pos="4678"/>
                <w:tab w:val="left" w:pos="5670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EAB3D0" w14:textId="51F7A4E3" w:rsidR="00443635" w:rsidRPr="001A63B1" w:rsidRDefault="00443635" w:rsidP="00443635">
            <w:pPr>
              <w:tabs>
                <w:tab w:val="left" w:pos="4678"/>
                <w:tab w:val="left" w:pos="5670"/>
              </w:tabs>
              <w:jc w:val="center"/>
              <w:rPr>
                <w:b/>
                <w:bCs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00EDE8" w14:textId="121F3317" w:rsidR="00443635" w:rsidRPr="001A63B1" w:rsidRDefault="00443635" w:rsidP="001A63B1">
            <w:pPr>
              <w:tabs>
                <w:tab w:val="left" w:pos="4678"/>
                <w:tab w:val="left" w:pos="5670"/>
              </w:tabs>
              <w:jc w:val="center"/>
              <w:rPr>
                <w:b/>
                <w:bCs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2BB3B1BA" w14:textId="12779F19" w:rsidR="00443635" w:rsidRDefault="00443635" w:rsidP="001A63B1">
            <w:pPr>
              <w:tabs>
                <w:tab w:val="left" w:pos="4678"/>
                <w:tab w:val="left" w:pos="5670"/>
              </w:tabs>
              <w:jc w:val="center"/>
            </w:pPr>
          </w:p>
        </w:tc>
      </w:tr>
      <w:tr w:rsidR="00F50839" w14:paraId="3C030FFF" w14:textId="77777777" w:rsidTr="001A63B1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4E2059B" w14:textId="77777777" w:rsidR="00F50839" w:rsidRDefault="00F50839" w:rsidP="00BA0868">
            <w:pPr>
              <w:tabs>
                <w:tab w:val="left" w:pos="4678"/>
                <w:tab w:val="left" w:pos="567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FDFE2D" w14:textId="77777777" w:rsidR="00F50839" w:rsidRDefault="00F50839" w:rsidP="00BA0868">
            <w:pPr>
              <w:tabs>
                <w:tab w:val="left" w:pos="4678"/>
                <w:tab w:val="left" w:pos="5670"/>
              </w:tabs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0CC95C" w14:textId="77777777" w:rsidR="00F50839" w:rsidRPr="001A63B1" w:rsidRDefault="00F50839" w:rsidP="00443635">
            <w:pPr>
              <w:tabs>
                <w:tab w:val="left" w:pos="4678"/>
                <w:tab w:val="left" w:pos="5670"/>
              </w:tabs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958D0F" w14:textId="77777777" w:rsidR="00F50839" w:rsidRDefault="00F50839" w:rsidP="00443635">
            <w:pPr>
              <w:tabs>
                <w:tab w:val="left" w:pos="4678"/>
                <w:tab w:val="left" w:pos="5670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5172F5" w14:textId="77777777" w:rsidR="00F50839" w:rsidRDefault="00F50839" w:rsidP="00443635">
            <w:pPr>
              <w:tabs>
                <w:tab w:val="left" w:pos="4678"/>
                <w:tab w:val="left" w:pos="5670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B3FA2B" w14:textId="77777777" w:rsidR="00F50839" w:rsidRPr="001A63B1" w:rsidRDefault="00F50839" w:rsidP="00443635">
            <w:pPr>
              <w:tabs>
                <w:tab w:val="left" w:pos="4678"/>
                <w:tab w:val="left" w:pos="5670"/>
              </w:tabs>
              <w:jc w:val="center"/>
              <w:rPr>
                <w:b/>
                <w:bCs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91234D" w14:textId="77777777" w:rsidR="00F50839" w:rsidRPr="001A63B1" w:rsidRDefault="00F50839" w:rsidP="001A63B1">
            <w:pPr>
              <w:tabs>
                <w:tab w:val="left" w:pos="4678"/>
                <w:tab w:val="left" w:pos="5670"/>
              </w:tabs>
              <w:jc w:val="center"/>
              <w:rPr>
                <w:b/>
                <w:bCs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16043F74" w14:textId="77777777" w:rsidR="00F50839" w:rsidRDefault="00F50839" w:rsidP="001A63B1">
            <w:pPr>
              <w:tabs>
                <w:tab w:val="left" w:pos="4678"/>
                <w:tab w:val="left" w:pos="5670"/>
              </w:tabs>
              <w:jc w:val="center"/>
            </w:pPr>
          </w:p>
        </w:tc>
      </w:tr>
      <w:tr w:rsidR="00F50839" w14:paraId="74049D6A" w14:textId="77777777" w:rsidTr="00F50839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E7FF9F" w14:textId="77777777" w:rsidR="00F50839" w:rsidRDefault="00F50839" w:rsidP="00BA0868">
            <w:pPr>
              <w:tabs>
                <w:tab w:val="left" w:pos="4678"/>
                <w:tab w:val="left" w:pos="567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2467F96" w14:textId="77777777" w:rsidR="00F50839" w:rsidRDefault="00F50839" w:rsidP="00BA0868">
            <w:pPr>
              <w:tabs>
                <w:tab w:val="left" w:pos="4678"/>
                <w:tab w:val="left" w:pos="5670"/>
              </w:tabs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9944AD" w14:textId="77777777" w:rsidR="00F50839" w:rsidRPr="001A63B1" w:rsidRDefault="00F50839" w:rsidP="00443635">
            <w:pPr>
              <w:tabs>
                <w:tab w:val="left" w:pos="4678"/>
                <w:tab w:val="left" w:pos="5670"/>
              </w:tabs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ECA0FA" w14:textId="77777777" w:rsidR="00F50839" w:rsidRDefault="00F50839" w:rsidP="00443635">
            <w:pPr>
              <w:tabs>
                <w:tab w:val="left" w:pos="4678"/>
                <w:tab w:val="left" w:pos="5670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E87886" w14:textId="77777777" w:rsidR="00F50839" w:rsidRDefault="00F50839" w:rsidP="00443635">
            <w:pPr>
              <w:tabs>
                <w:tab w:val="left" w:pos="4678"/>
                <w:tab w:val="left" w:pos="5670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64A77C" w14:textId="77777777" w:rsidR="00F50839" w:rsidRPr="001A63B1" w:rsidRDefault="00F50839" w:rsidP="00443635">
            <w:pPr>
              <w:tabs>
                <w:tab w:val="left" w:pos="4678"/>
                <w:tab w:val="left" w:pos="5670"/>
              </w:tabs>
              <w:jc w:val="center"/>
              <w:rPr>
                <w:b/>
                <w:bCs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7A3516" w14:textId="77777777" w:rsidR="00F50839" w:rsidRPr="001A63B1" w:rsidRDefault="00F50839" w:rsidP="001A63B1">
            <w:pPr>
              <w:tabs>
                <w:tab w:val="left" w:pos="4678"/>
                <w:tab w:val="left" w:pos="5670"/>
              </w:tabs>
              <w:jc w:val="center"/>
              <w:rPr>
                <w:b/>
                <w:bCs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17535C32" w14:textId="77777777" w:rsidR="00F50839" w:rsidRDefault="00F50839" w:rsidP="001A63B1">
            <w:pPr>
              <w:tabs>
                <w:tab w:val="left" w:pos="4678"/>
                <w:tab w:val="left" w:pos="5670"/>
              </w:tabs>
              <w:jc w:val="center"/>
            </w:pPr>
          </w:p>
        </w:tc>
      </w:tr>
      <w:tr w:rsidR="00F50839" w14:paraId="4AB4FDAE" w14:textId="77777777" w:rsidTr="00F50839">
        <w:tc>
          <w:tcPr>
            <w:tcW w:w="2977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29D14261" w14:textId="77777777" w:rsidR="00F50839" w:rsidRDefault="00F50839" w:rsidP="00BA0868">
            <w:pPr>
              <w:tabs>
                <w:tab w:val="left" w:pos="4678"/>
                <w:tab w:val="left" w:pos="567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BEC5223" w14:textId="77777777" w:rsidR="00F50839" w:rsidRDefault="00F50839" w:rsidP="00BA0868">
            <w:pPr>
              <w:tabs>
                <w:tab w:val="left" w:pos="4678"/>
                <w:tab w:val="left" w:pos="5670"/>
              </w:tabs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417ECD2" w14:textId="77777777" w:rsidR="00F50839" w:rsidRPr="001A63B1" w:rsidRDefault="00F50839" w:rsidP="00443635">
            <w:pPr>
              <w:tabs>
                <w:tab w:val="left" w:pos="4678"/>
                <w:tab w:val="left" w:pos="5670"/>
              </w:tabs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4E5018A" w14:textId="77777777" w:rsidR="00F50839" w:rsidRDefault="00F50839" w:rsidP="00443635">
            <w:pPr>
              <w:tabs>
                <w:tab w:val="left" w:pos="4678"/>
                <w:tab w:val="left" w:pos="5670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078EF64" w14:textId="77777777" w:rsidR="00F50839" w:rsidRDefault="00F50839" w:rsidP="00443635">
            <w:pPr>
              <w:tabs>
                <w:tab w:val="left" w:pos="4678"/>
                <w:tab w:val="left" w:pos="5670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A84844E" w14:textId="77777777" w:rsidR="00F50839" w:rsidRPr="001A63B1" w:rsidRDefault="00F50839" w:rsidP="00443635">
            <w:pPr>
              <w:tabs>
                <w:tab w:val="left" w:pos="4678"/>
                <w:tab w:val="left" w:pos="5670"/>
              </w:tabs>
              <w:jc w:val="center"/>
              <w:rPr>
                <w:b/>
                <w:bCs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8D467ED" w14:textId="77777777" w:rsidR="00F50839" w:rsidRPr="001A63B1" w:rsidRDefault="00F50839" w:rsidP="001A63B1">
            <w:pPr>
              <w:tabs>
                <w:tab w:val="left" w:pos="4678"/>
                <w:tab w:val="left" w:pos="5670"/>
              </w:tabs>
              <w:jc w:val="center"/>
              <w:rPr>
                <w:b/>
                <w:bCs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</w:tcPr>
          <w:p w14:paraId="27A39C6E" w14:textId="77777777" w:rsidR="00F50839" w:rsidRDefault="00F50839" w:rsidP="001A63B1">
            <w:pPr>
              <w:tabs>
                <w:tab w:val="left" w:pos="4678"/>
                <w:tab w:val="left" w:pos="5670"/>
              </w:tabs>
              <w:jc w:val="center"/>
            </w:pPr>
          </w:p>
        </w:tc>
      </w:tr>
    </w:tbl>
    <w:p w14:paraId="062C0F83" w14:textId="06BDA809" w:rsidR="00443635" w:rsidRDefault="00443635" w:rsidP="00BA0868">
      <w:pPr>
        <w:tabs>
          <w:tab w:val="left" w:pos="4678"/>
          <w:tab w:val="left" w:pos="5670"/>
        </w:tabs>
      </w:pPr>
    </w:p>
    <w:p w14:paraId="34E422FC" w14:textId="47ED2837" w:rsidR="001E78A1" w:rsidRPr="00551B6C" w:rsidRDefault="001E78A1" w:rsidP="001E78A1">
      <w:pPr>
        <w:widowControl/>
        <w:autoSpaceDE w:val="0"/>
        <w:autoSpaceDN w:val="0"/>
        <w:adjustRightInd w:val="0"/>
        <w:jc w:val="both"/>
        <w:rPr>
          <w:rFonts w:cs="Times New Roman"/>
          <w:sz w:val="22"/>
          <w:lang w:eastAsia="en-US" w:bidi="ar-SA"/>
        </w:rPr>
      </w:pPr>
      <w:r w:rsidRPr="00551B6C">
        <w:rPr>
          <w:rFonts w:cs="Times New Roman"/>
          <w:sz w:val="22"/>
          <w:lang w:eastAsia="en-US" w:bidi="ar-SA"/>
        </w:rPr>
        <w:t xml:space="preserve">Alulírott, büntetőjogi felelősségem tudatában kijelentem, hogy a </w:t>
      </w:r>
      <w:r w:rsidR="005D6665" w:rsidRPr="00551B6C">
        <w:rPr>
          <w:rFonts w:cs="Times New Roman"/>
          <w:sz w:val="22"/>
          <w:lang w:eastAsia="en-US" w:bidi="ar-SA"/>
        </w:rPr>
        <w:t>fentnevezett</w:t>
      </w:r>
      <w:r w:rsidRPr="00551B6C">
        <w:rPr>
          <w:rFonts w:cs="Times New Roman"/>
          <w:sz w:val="22"/>
          <w:lang w:eastAsia="en-US" w:bidi="ar-SA"/>
        </w:rPr>
        <w:t xml:space="preserve"> felhasználási helyen létesített gázhálózat, az ahhoz csatlakoztatott gázfogyasztó készülékek, valamint a felhasználási hely áramütés elleni védelmét felülvizsgáltam. Megállapítottam, hogy azok áramütés elleni védelme megfelel a vonatkozó jogszabályoknak, szabványoknak, amelyet a mellékelt érintésvédelmi szabványossági felülvizsgálatról készült jegyzőkönyvvel, MINŐSÍTŐ IRAT-</w:t>
      </w:r>
      <w:proofErr w:type="spellStart"/>
      <w:r w:rsidRPr="00551B6C">
        <w:rPr>
          <w:rFonts w:cs="Times New Roman"/>
          <w:sz w:val="22"/>
          <w:lang w:eastAsia="en-US" w:bidi="ar-SA"/>
        </w:rPr>
        <w:t>tal</w:t>
      </w:r>
      <w:proofErr w:type="spellEnd"/>
      <w:r w:rsidRPr="00551B6C">
        <w:rPr>
          <w:rFonts w:cs="Times New Roman"/>
          <w:sz w:val="22"/>
          <w:lang w:eastAsia="en-US" w:bidi="ar-SA"/>
        </w:rPr>
        <w:t xml:space="preserve"> igazolok.</w:t>
      </w:r>
    </w:p>
    <w:p w14:paraId="101BC908" w14:textId="3424C315" w:rsidR="001B7B85" w:rsidRDefault="001B7B85" w:rsidP="001E78A1">
      <w:pPr>
        <w:widowControl/>
        <w:autoSpaceDE w:val="0"/>
        <w:autoSpaceDN w:val="0"/>
        <w:adjustRightInd w:val="0"/>
        <w:jc w:val="both"/>
        <w:rPr>
          <w:rFonts w:cs="Times New Roman"/>
          <w:szCs w:val="24"/>
          <w:lang w:eastAsia="en-US" w:bidi="ar-SA"/>
        </w:rPr>
      </w:pPr>
    </w:p>
    <w:p w14:paraId="015CC59D" w14:textId="3ECD484A" w:rsidR="001B7B85" w:rsidRDefault="001B7B85" w:rsidP="001E78A1">
      <w:pPr>
        <w:widowControl/>
        <w:autoSpaceDE w:val="0"/>
        <w:autoSpaceDN w:val="0"/>
        <w:adjustRightInd w:val="0"/>
        <w:jc w:val="both"/>
        <w:rPr>
          <w:rFonts w:cs="Times New Roman"/>
          <w:sz w:val="22"/>
          <w:lang w:eastAsia="en-US" w:bidi="ar-SA"/>
        </w:rPr>
      </w:pPr>
      <w:r w:rsidRPr="00551B6C">
        <w:rPr>
          <w:rFonts w:cs="Times New Roman"/>
          <w:sz w:val="22"/>
          <w:lang w:eastAsia="en-US" w:bidi="ar-SA"/>
        </w:rPr>
        <w:t>Az alkalmazott áramütés elleni védelemhez kapcsolódó információk</w:t>
      </w:r>
      <w:r w:rsidR="00904315" w:rsidRPr="00551B6C">
        <w:rPr>
          <w:rFonts w:cs="Times New Roman"/>
          <w:sz w:val="22"/>
          <w:lang w:eastAsia="en-US" w:bidi="ar-SA"/>
        </w:rPr>
        <w:t xml:space="preserve"> (nem kívánt rész áthúzandó):</w:t>
      </w:r>
    </w:p>
    <w:p w14:paraId="645B2469" w14:textId="77777777" w:rsidR="00551B6C" w:rsidRPr="00551B6C" w:rsidRDefault="00551B6C" w:rsidP="001E78A1">
      <w:pPr>
        <w:widowControl/>
        <w:autoSpaceDE w:val="0"/>
        <w:autoSpaceDN w:val="0"/>
        <w:adjustRightInd w:val="0"/>
        <w:jc w:val="both"/>
        <w:rPr>
          <w:rFonts w:cs="Times New Roman"/>
          <w:sz w:val="22"/>
          <w:lang w:eastAsia="en-US" w:bidi="ar-SA"/>
        </w:rPr>
      </w:pPr>
    </w:p>
    <w:p w14:paraId="12C848E9" w14:textId="4493B1F3" w:rsidR="001B7B85" w:rsidRPr="00F50839" w:rsidRDefault="005A38C5" w:rsidP="00904315">
      <w:pPr>
        <w:pStyle w:val="Listaszerbekezds"/>
        <w:widowControl/>
        <w:numPr>
          <w:ilvl w:val="0"/>
          <w:numId w:val="1"/>
        </w:numPr>
        <w:autoSpaceDE w:val="0"/>
        <w:autoSpaceDN w:val="0"/>
        <w:adjustRightInd w:val="0"/>
        <w:ind w:right="709"/>
        <w:jc w:val="both"/>
        <w:rPr>
          <w:rFonts w:cs="Times New Roman"/>
          <w:sz w:val="20"/>
          <w:szCs w:val="20"/>
          <w:lang w:eastAsia="en-US" w:bidi="ar-SA"/>
        </w:rPr>
      </w:pPr>
      <w:r w:rsidRPr="00F50839">
        <w:rPr>
          <w:rFonts w:cs="Times New Roman"/>
          <w:sz w:val="20"/>
          <w:szCs w:val="20"/>
          <w:lang w:eastAsia="en-US" w:bidi="ar-SA"/>
        </w:rPr>
        <w:t>Áramütés elleni védelmi</w:t>
      </w:r>
      <w:r w:rsidR="001B7B85" w:rsidRPr="00F50839">
        <w:rPr>
          <w:rFonts w:cs="Times New Roman"/>
          <w:sz w:val="20"/>
          <w:szCs w:val="20"/>
          <w:lang w:eastAsia="en-US" w:bidi="ar-SA"/>
        </w:rPr>
        <w:t xml:space="preserve"> mód</w:t>
      </w:r>
      <w:r w:rsidRPr="00F50839">
        <w:rPr>
          <w:rFonts w:cs="Times New Roman"/>
          <w:sz w:val="20"/>
          <w:szCs w:val="20"/>
          <w:lang w:eastAsia="en-US" w:bidi="ar-SA"/>
        </w:rPr>
        <w:t>:</w:t>
      </w:r>
      <w:r w:rsidR="001B7B85" w:rsidRPr="00F50839">
        <w:rPr>
          <w:rFonts w:cs="Times New Roman"/>
          <w:sz w:val="20"/>
          <w:szCs w:val="20"/>
          <w:lang w:eastAsia="en-US" w:bidi="ar-SA"/>
        </w:rPr>
        <w:t xml:space="preserve"> TN rendszer (nullázás)</w:t>
      </w:r>
    </w:p>
    <w:p w14:paraId="20C3D1CB" w14:textId="79AC5219" w:rsidR="001B7B85" w:rsidRPr="00F50839" w:rsidRDefault="001B7B85" w:rsidP="00904315">
      <w:pPr>
        <w:pStyle w:val="Listaszerbekezds"/>
        <w:widowControl/>
        <w:numPr>
          <w:ilvl w:val="0"/>
          <w:numId w:val="1"/>
        </w:numPr>
        <w:autoSpaceDE w:val="0"/>
        <w:autoSpaceDN w:val="0"/>
        <w:adjustRightInd w:val="0"/>
        <w:ind w:right="709"/>
        <w:jc w:val="both"/>
        <w:rPr>
          <w:rFonts w:cs="Times New Roman"/>
          <w:sz w:val="20"/>
          <w:szCs w:val="20"/>
          <w:lang w:eastAsia="en-US" w:bidi="ar-SA"/>
        </w:rPr>
      </w:pPr>
      <w:r w:rsidRPr="00F50839">
        <w:rPr>
          <w:rFonts w:cs="Times New Roman"/>
          <w:sz w:val="20"/>
          <w:szCs w:val="20"/>
          <w:lang w:eastAsia="en-US" w:bidi="ar-SA"/>
        </w:rPr>
        <w:t>Kiegészítő védelem, áramvédő kapcsoló (ÁVK)</w:t>
      </w:r>
    </w:p>
    <w:p w14:paraId="44579C78" w14:textId="581BA3DC" w:rsidR="001B7B85" w:rsidRPr="00F50839" w:rsidRDefault="001B7B85" w:rsidP="00904315">
      <w:pPr>
        <w:pStyle w:val="Listaszerbekezds"/>
        <w:widowControl/>
        <w:numPr>
          <w:ilvl w:val="0"/>
          <w:numId w:val="1"/>
        </w:numPr>
        <w:autoSpaceDE w:val="0"/>
        <w:autoSpaceDN w:val="0"/>
        <w:adjustRightInd w:val="0"/>
        <w:ind w:right="709"/>
        <w:jc w:val="both"/>
        <w:rPr>
          <w:rFonts w:cs="Times New Roman"/>
          <w:sz w:val="20"/>
          <w:szCs w:val="20"/>
          <w:lang w:eastAsia="en-US" w:bidi="ar-SA"/>
        </w:rPr>
      </w:pPr>
      <w:r w:rsidRPr="00F50839">
        <w:rPr>
          <w:rFonts w:cs="Times New Roman"/>
          <w:sz w:val="20"/>
          <w:szCs w:val="20"/>
          <w:lang w:eastAsia="en-US" w:bidi="ar-SA"/>
        </w:rPr>
        <w:t>Az EPH hálózat – a védővezetős érintésvédelmi mód részeként – kiépítésre került</w:t>
      </w:r>
    </w:p>
    <w:p w14:paraId="376A17AC" w14:textId="207BEDA9" w:rsidR="001B7B85" w:rsidRPr="00F50839" w:rsidRDefault="001B7B85" w:rsidP="00904315">
      <w:pPr>
        <w:pStyle w:val="Listaszerbekezds"/>
        <w:widowControl/>
        <w:numPr>
          <w:ilvl w:val="0"/>
          <w:numId w:val="1"/>
        </w:numPr>
        <w:autoSpaceDE w:val="0"/>
        <w:autoSpaceDN w:val="0"/>
        <w:adjustRightInd w:val="0"/>
        <w:ind w:right="709"/>
        <w:jc w:val="both"/>
        <w:rPr>
          <w:rFonts w:cs="Times New Roman"/>
          <w:sz w:val="20"/>
          <w:szCs w:val="20"/>
          <w:lang w:eastAsia="en-US" w:bidi="ar-SA"/>
        </w:rPr>
      </w:pPr>
      <w:r w:rsidRPr="00F50839">
        <w:rPr>
          <w:rFonts w:cs="Times New Roman"/>
          <w:sz w:val="20"/>
          <w:szCs w:val="20"/>
          <w:lang w:eastAsia="en-US" w:bidi="ar-SA"/>
        </w:rPr>
        <w:t>A gáz csatlakozóvezeték és a gáz fogyasztói vezeték, a gázmérő helyénél megfelelő keresztmetszetű vezetékkel át van hidalva.</w:t>
      </w:r>
    </w:p>
    <w:p w14:paraId="48FEA521" w14:textId="12F1E7EF" w:rsidR="001B7B85" w:rsidRPr="00F50839" w:rsidRDefault="001B7B85" w:rsidP="00904315">
      <w:pPr>
        <w:pStyle w:val="Listaszerbekezds"/>
        <w:widowControl/>
        <w:numPr>
          <w:ilvl w:val="0"/>
          <w:numId w:val="1"/>
        </w:numPr>
        <w:autoSpaceDE w:val="0"/>
        <w:autoSpaceDN w:val="0"/>
        <w:adjustRightInd w:val="0"/>
        <w:ind w:right="709"/>
        <w:jc w:val="both"/>
        <w:rPr>
          <w:rFonts w:cs="Times New Roman"/>
          <w:sz w:val="20"/>
          <w:szCs w:val="20"/>
          <w:lang w:eastAsia="en-US" w:bidi="ar-SA"/>
        </w:rPr>
      </w:pPr>
      <w:r w:rsidRPr="00F50839">
        <w:rPr>
          <w:rFonts w:cs="Times New Roman"/>
          <w:sz w:val="20"/>
          <w:szCs w:val="20"/>
          <w:lang w:eastAsia="en-US" w:bidi="ar-SA"/>
        </w:rPr>
        <w:t>A felhasználási hely áramütés elleni védelemének megfelelőségét igazoló érintésvédelmi szabványossági felülvizsgálatáról készült jegyzőkönyvet, MINŐSÍTŐ IRAT-ot mellékeltem.</w:t>
      </w:r>
    </w:p>
    <w:p w14:paraId="43645A32" w14:textId="73105629" w:rsidR="00904315" w:rsidRPr="00F50839" w:rsidRDefault="00904315" w:rsidP="00904315">
      <w:pPr>
        <w:pStyle w:val="Listaszerbekezds"/>
        <w:widowControl/>
        <w:numPr>
          <w:ilvl w:val="0"/>
          <w:numId w:val="1"/>
        </w:numPr>
        <w:autoSpaceDE w:val="0"/>
        <w:autoSpaceDN w:val="0"/>
        <w:adjustRightInd w:val="0"/>
        <w:ind w:right="709"/>
        <w:jc w:val="both"/>
        <w:rPr>
          <w:rFonts w:cs="Times New Roman"/>
          <w:sz w:val="20"/>
          <w:szCs w:val="20"/>
          <w:lang w:eastAsia="en-US" w:bidi="ar-SA"/>
        </w:rPr>
      </w:pPr>
      <w:r w:rsidRPr="00F50839">
        <w:rPr>
          <w:rFonts w:cs="Times New Roman"/>
          <w:sz w:val="20"/>
          <w:szCs w:val="20"/>
          <w:lang w:eastAsia="en-US" w:bidi="ar-SA"/>
        </w:rPr>
        <w:t xml:space="preserve">A villamos reteszelést a(z) </w:t>
      </w:r>
      <w:r w:rsidR="00E166D1" w:rsidRPr="00F50839">
        <w:rPr>
          <w:rFonts w:cs="Times New Roman"/>
          <w:sz w:val="20"/>
          <w:szCs w:val="20"/>
          <w:lang w:eastAsia="en-US" w:bidi="ar-SA"/>
        </w:rPr>
        <w:t>_________________________________</w:t>
      </w:r>
      <w:r w:rsidRPr="00F50839">
        <w:rPr>
          <w:rFonts w:cs="Times New Roman"/>
          <w:sz w:val="20"/>
          <w:szCs w:val="20"/>
          <w:lang w:eastAsia="en-US" w:bidi="ar-SA"/>
        </w:rPr>
        <w:t xml:space="preserve"> gázfogyasztó készülék és a(z) _________________________________ szellőztető berendezés/gázfogyasztó készülék között kialakítottam.</w:t>
      </w:r>
    </w:p>
    <w:p w14:paraId="655B8208" w14:textId="3EE09F8E" w:rsidR="00904315" w:rsidRPr="00F50839" w:rsidRDefault="00904315" w:rsidP="00904315">
      <w:pPr>
        <w:pStyle w:val="Listaszerbekezds"/>
        <w:widowControl/>
        <w:numPr>
          <w:ilvl w:val="0"/>
          <w:numId w:val="1"/>
        </w:numPr>
        <w:autoSpaceDE w:val="0"/>
        <w:autoSpaceDN w:val="0"/>
        <w:adjustRightInd w:val="0"/>
        <w:ind w:right="709"/>
        <w:jc w:val="both"/>
        <w:rPr>
          <w:rFonts w:cs="Times New Roman"/>
          <w:sz w:val="20"/>
          <w:szCs w:val="20"/>
          <w:lang w:eastAsia="en-US" w:bidi="ar-SA"/>
        </w:rPr>
      </w:pPr>
      <w:r w:rsidRPr="00F50839">
        <w:rPr>
          <w:rFonts w:cs="Times New Roman"/>
          <w:sz w:val="20"/>
          <w:szCs w:val="20"/>
          <w:lang w:eastAsia="en-US" w:bidi="ar-SA"/>
        </w:rPr>
        <w:t xml:space="preserve">A </w:t>
      </w:r>
      <w:r w:rsidR="00810B0D" w:rsidRPr="00F50839">
        <w:rPr>
          <w:rFonts w:cs="Times New Roman"/>
          <w:sz w:val="20"/>
          <w:szCs w:val="20"/>
          <w:lang w:eastAsia="en-US" w:bidi="ar-SA"/>
        </w:rPr>
        <w:t>gázkészülékek villamos csatlakoztatását</w:t>
      </w:r>
      <w:r w:rsidRPr="00F50839">
        <w:rPr>
          <w:rFonts w:cs="Times New Roman"/>
          <w:sz w:val="20"/>
          <w:szCs w:val="20"/>
          <w:lang w:eastAsia="en-US" w:bidi="ar-SA"/>
        </w:rPr>
        <w:t xml:space="preserve"> befejeztem, </w:t>
      </w:r>
      <w:r w:rsidR="00810B0D" w:rsidRPr="00F50839">
        <w:rPr>
          <w:rFonts w:cs="Times New Roman"/>
          <w:sz w:val="20"/>
          <w:szCs w:val="20"/>
          <w:lang w:eastAsia="en-US" w:bidi="ar-SA"/>
        </w:rPr>
        <w:t xml:space="preserve">azokat </w:t>
      </w:r>
      <w:r w:rsidRPr="00F50839">
        <w:rPr>
          <w:rFonts w:cs="Times New Roman"/>
          <w:sz w:val="20"/>
          <w:szCs w:val="20"/>
          <w:lang w:eastAsia="en-US" w:bidi="ar-SA"/>
        </w:rPr>
        <w:t>feszültség alá helyeztem</w:t>
      </w:r>
    </w:p>
    <w:p w14:paraId="4A55D331" w14:textId="68224CF9" w:rsidR="0080780D" w:rsidRPr="00F50839" w:rsidRDefault="0080780D" w:rsidP="00904315">
      <w:pPr>
        <w:pStyle w:val="Listaszerbekezds"/>
        <w:widowControl/>
        <w:numPr>
          <w:ilvl w:val="0"/>
          <w:numId w:val="1"/>
        </w:numPr>
        <w:autoSpaceDE w:val="0"/>
        <w:autoSpaceDN w:val="0"/>
        <w:adjustRightInd w:val="0"/>
        <w:ind w:right="709"/>
        <w:jc w:val="both"/>
        <w:rPr>
          <w:rFonts w:cs="Times New Roman"/>
          <w:sz w:val="20"/>
          <w:szCs w:val="20"/>
          <w:lang w:eastAsia="en-US" w:bidi="ar-SA"/>
        </w:rPr>
      </w:pPr>
      <w:r w:rsidRPr="00F50839">
        <w:rPr>
          <w:rFonts w:cs="Times New Roman"/>
          <w:sz w:val="20"/>
          <w:szCs w:val="20"/>
          <w:lang w:eastAsia="en-US" w:bidi="ar-SA"/>
        </w:rPr>
        <w:t>A gázvezeték – fő-földelőkapocs közti folytonosságot az összes készüléknél ellenőriztem</w:t>
      </w:r>
    </w:p>
    <w:p w14:paraId="06EFE013" w14:textId="43B521A3" w:rsidR="0080780D" w:rsidRPr="00F50839" w:rsidRDefault="0080780D" w:rsidP="00904315">
      <w:pPr>
        <w:pStyle w:val="Listaszerbekezds"/>
        <w:widowControl/>
        <w:numPr>
          <w:ilvl w:val="0"/>
          <w:numId w:val="1"/>
        </w:numPr>
        <w:autoSpaceDE w:val="0"/>
        <w:autoSpaceDN w:val="0"/>
        <w:adjustRightInd w:val="0"/>
        <w:ind w:right="709"/>
        <w:jc w:val="both"/>
        <w:rPr>
          <w:rFonts w:cs="Times New Roman"/>
          <w:sz w:val="20"/>
          <w:szCs w:val="20"/>
          <w:lang w:eastAsia="en-US" w:bidi="ar-SA"/>
        </w:rPr>
      </w:pPr>
      <w:r w:rsidRPr="00F50839">
        <w:rPr>
          <w:rFonts w:cs="Times New Roman"/>
          <w:sz w:val="20"/>
          <w:szCs w:val="20"/>
          <w:lang w:eastAsia="en-US" w:bidi="ar-SA"/>
        </w:rPr>
        <w:t xml:space="preserve">Fő-földelőkapocs helye: </w:t>
      </w:r>
      <w:r w:rsidR="00087317" w:rsidRPr="00F50839">
        <w:rPr>
          <w:rFonts w:cs="Times New Roman"/>
          <w:sz w:val="20"/>
          <w:szCs w:val="20"/>
          <w:lang w:eastAsia="en-US" w:bidi="ar-SA"/>
        </w:rPr>
        <w:t>Lakáselosztó</w:t>
      </w:r>
    </w:p>
    <w:p w14:paraId="7257CBA6" w14:textId="120B842B" w:rsidR="00205FB9" w:rsidRDefault="00205FB9" w:rsidP="00205FB9">
      <w:pPr>
        <w:widowControl/>
        <w:autoSpaceDE w:val="0"/>
        <w:autoSpaceDN w:val="0"/>
        <w:adjustRightInd w:val="0"/>
        <w:ind w:right="709"/>
        <w:jc w:val="both"/>
        <w:rPr>
          <w:rFonts w:cs="Times New Roman"/>
          <w:szCs w:val="24"/>
          <w:lang w:eastAsia="en-US" w:bidi="ar-SA"/>
        </w:rPr>
      </w:pPr>
    </w:p>
    <w:p w14:paraId="5EDA2F93" w14:textId="35E6093C" w:rsidR="006704B7" w:rsidRDefault="006704B7" w:rsidP="00205FB9">
      <w:pPr>
        <w:widowControl/>
        <w:autoSpaceDE w:val="0"/>
        <w:autoSpaceDN w:val="0"/>
        <w:adjustRightInd w:val="0"/>
        <w:ind w:right="709"/>
        <w:jc w:val="both"/>
        <w:rPr>
          <w:rFonts w:cs="Times New Roman"/>
          <w:szCs w:val="24"/>
          <w:lang w:eastAsia="en-US" w:bidi="ar-SA"/>
        </w:rPr>
      </w:pPr>
      <w:r>
        <w:rPr>
          <w:rFonts w:cs="Times New Roman"/>
          <w:szCs w:val="24"/>
          <w:lang w:eastAsia="en-US" w:bidi="ar-SA"/>
        </w:rPr>
        <w:t xml:space="preserve">Áram-védőkapcsoló </w:t>
      </w:r>
      <w:r w:rsidR="005A3042">
        <w:rPr>
          <w:rFonts w:cs="Times New Roman"/>
          <w:szCs w:val="24"/>
          <w:lang w:eastAsia="en-US" w:bidi="ar-SA"/>
        </w:rPr>
        <w:t>vizsgálata</w:t>
      </w:r>
      <w:r>
        <w:rPr>
          <w:rFonts w:cs="Times New Roman"/>
          <w:szCs w:val="24"/>
          <w:lang w:eastAsia="en-US" w:bidi="ar-SA"/>
        </w:rPr>
        <w:t>:</w:t>
      </w:r>
    </w:p>
    <w:p w14:paraId="06411ED9" w14:textId="77777777" w:rsidR="00551B6C" w:rsidRDefault="00551B6C" w:rsidP="00205FB9">
      <w:pPr>
        <w:widowControl/>
        <w:autoSpaceDE w:val="0"/>
        <w:autoSpaceDN w:val="0"/>
        <w:adjustRightInd w:val="0"/>
        <w:ind w:right="709"/>
        <w:jc w:val="both"/>
        <w:rPr>
          <w:rFonts w:cs="Times New Roman"/>
          <w:szCs w:val="24"/>
          <w:lang w:eastAsia="en-US" w:bidi="ar-SA"/>
        </w:rPr>
      </w:pPr>
    </w:p>
    <w:tbl>
      <w:tblPr>
        <w:tblStyle w:val="Rcsostblzat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8"/>
        <w:gridCol w:w="1134"/>
        <w:gridCol w:w="992"/>
        <w:gridCol w:w="1417"/>
        <w:gridCol w:w="1276"/>
        <w:gridCol w:w="851"/>
        <w:gridCol w:w="1842"/>
        <w:gridCol w:w="1843"/>
      </w:tblGrid>
      <w:tr w:rsidR="00842169" w:rsidRPr="005A3042" w14:paraId="7153AFFB" w14:textId="77777777" w:rsidTr="00842169">
        <w:tc>
          <w:tcPr>
            <w:tcW w:w="988" w:type="dxa"/>
            <w:vAlign w:val="center"/>
          </w:tcPr>
          <w:p w14:paraId="1905331D" w14:textId="4655FAE5" w:rsidR="005A3042" w:rsidRPr="005A3042" w:rsidRDefault="005A3042" w:rsidP="005A3042">
            <w:pPr>
              <w:widowControl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lang w:eastAsia="en-US" w:bidi="ar-SA"/>
              </w:rPr>
            </w:pPr>
            <w:r w:rsidRPr="005A3042">
              <w:rPr>
                <w:rFonts w:cs="Times New Roman"/>
                <w:sz w:val="22"/>
                <w:lang w:eastAsia="en-US" w:bidi="ar-SA"/>
              </w:rPr>
              <w:t>I</w:t>
            </w:r>
            <w:r w:rsidRPr="00842169">
              <w:rPr>
                <w:rFonts w:cs="Times New Roman"/>
                <w:sz w:val="22"/>
                <w:vertAlign w:val="subscript"/>
                <w:lang w:eastAsia="en-US" w:bidi="ar-SA"/>
              </w:rPr>
              <w:t>n</w:t>
            </w:r>
            <w:r w:rsidRPr="005A3042">
              <w:rPr>
                <w:rFonts w:cs="Times New Roman"/>
                <w:sz w:val="22"/>
                <w:lang w:eastAsia="en-US" w:bidi="ar-SA"/>
              </w:rPr>
              <w:t xml:space="preserve"> [A]</w:t>
            </w:r>
          </w:p>
        </w:tc>
        <w:tc>
          <w:tcPr>
            <w:tcW w:w="1134" w:type="dxa"/>
            <w:vAlign w:val="center"/>
          </w:tcPr>
          <w:p w14:paraId="77869F85" w14:textId="24BB5628" w:rsidR="005A3042" w:rsidRPr="005A3042" w:rsidRDefault="005A3042" w:rsidP="005A3042">
            <w:pPr>
              <w:widowControl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lang w:eastAsia="en-US" w:bidi="ar-SA"/>
              </w:rPr>
            </w:pPr>
            <w:proofErr w:type="spellStart"/>
            <w:r w:rsidRPr="005A3042">
              <w:rPr>
                <w:rFonts w:cs="Times New Roman"/>
                <w:sz w:val="22"/>
                <w:lang w:eastAsia="en-US" w:bidi="ar-SA"/>
              </w:rPr>
              <w:t>I</w:t>
            </w:r>
            <w:r w:rsidRPr="00842169">
              <w:rPr>
                <w:rFonts w:cs="Times New Roman"/>
                <w:sz w:val="22"/>
                <w:vertAlign w:val="subscript"/>
                <w:lang w:eastAsia="en-US" w:bidi="ar-SA"/>
              </w:rPr>
              <w:t>Δn</w:t>
            </w:r>
            <w:proofErr w:type="spellEnd"/>
            <w:r w:rsidRPr="005A3042">
              <w:rPr>
                <w:rFonts w:cs="Times New Roman"/>
                <w:sz w:val="22"/>
                <w:lang w:eastAsia="en-US" w:bidi="ar-SA"/>
              </w:rPr>
              <w:t xml:space="preserve"> [mA]</w:t>
            </w:r>
          </w:p>
        </w:tc>
        <w:tc>
          <w:tcPr>
            <w:tcW w:w="992" w:type="dxa"/>
            <w:vAlign w:val="center"/>
          </w:tcPr>
          <w:p w14:paraId="02A2B62B" w14:textId="3B038193" w:rsidR="005A3042" w:rsidRPr="005A3042" w:rsidRDefault="005A3042" w:rsidP="005A3042">
            <w:pPr>
              <w:widowControl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lang w:eastAsia="en-US" w:bidi="ar-SA"/>
              </w:rPr>
            </w:pPr>
            <w:r w:rsidRPr="005A3042">
              <w:rPr>
                <w:rFonts w:cs="Times New Roman"/>
                <w:sz w:val="22"/>
                <w:lang w:eastAsia="en-US" w:bidi="ar-SA"/>
              </w:rPr>
              <w:t>U</w:t>
            </w:r>
            <w:r w:rsidRPr="00842169">
              <w:rPr>
                <w:rFonts w:cs="Times New Roman"/>
                <w:sz w:val="22"/>
                <w:vertAlign w:val="subscript"/>
                <w:lang w:eastAsia="en-US" w:bidi="ar-SA"/>
              </w:rPr>
              <w:t>n</w:t>
            </w:r>
            <w:r w:rsidRPr="005A3042">
              <w:rPr>
                <w:rFonts w:cs="Times New Roman"/>
                <w:sz w:val="22"/>
                <w:lang w:eastAsia="en-US" w:bidi="ar-SA"/>
              </w:rPr>
              <w:t xml:space="preserve"> [V]</w:t>
            </w:r>
          </w:p>
        </w:tc>
        <w:tc>
          <w:tcPr>
            <w:tcW w:w="1417" w:type="dxa"/>
            <w:vAlign w:val="center"/>
          </w:tcPr>
          <w:p w14:paraId="3733450C" w14:textId="3F96F9E5" w:rsidR="005A3042" w:rsidRPr="005A3042" w:rsidRDefault="005A3042" w:rsidP="005A3042">
            <w:pPr>
              <w:widowControl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lang w:eastAsia="en-US" w:bidi="ar-SA"/>
              </w:rPr>
            </w:pPr>
            <w:r>
              <w:rPr>
                <w:rFonts w:cs="Times New Roman"/>
                <w:sz w:val="22"/>
                <w:lang w:eastAsia="en-US" w:bidi="ar-SA"/>
              </w:rPr>
              <w:t>Típus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4ECA465" w14:textId="79ABE832" w:rsidR="005A3042" w:rsidRPr="005A3042" w:rsidRDefault="005A3042" w:rsidP="005A3042">
            <w:pPr>
              <w:widowControl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lang w:eastAsia="en-US" w:bidi="ar-SA"/>
              </w:rPr>
            </w:pPr>
            <w:proofErr w:type="spellStart"/>
            <w:r w:rsidRPr="00874C5F">
              <w:rPr>
                <w:rFonts w:cs="Times New Roman"/>
                <w:szCs w:val="24"/>
                <w:lang w:eastAsia="en-US" w:bidi="ar-SA"/>
              </w:rPr>
              <w:t>I</w:t>
            </w:r>
            <w:r w:rsidRPr="00842169">
              <w:rPr>
                <w:rFonts w:cs="Times New Roman"/>
                <w:szCs w:val="24"/>
                <w:vertAlign w:val="subscript"/>
                <w:lang w:eastAsia="en-US" w:bidi="ar-SA"/>
              </w:rPr>
              <w:t>Δn</w:t>
            </w:r>
            <w:proofErr w:type="spellEnd"/>
            <w:r w:rsidRPr="00874C5F">
              <w:rPr>
                <w:rFonts w:cs="Times New Roman"/>
                <w:szCs w:val="24"/>
                <w:lang w:eastAsia="en-US" w:bidi="ar-SA"/>
              </w:rPr>
              <w:t xml:space="preserve"> [mA]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56B88AA" w14:textId="6B593FE5" w:rsidR="005A3042" w:rsidRPr="007523B1" w:rsidRDefault="007523B1" w:rsidP="005A3042">
            <w:pPr>
              <w:widowControl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lang w:eastAsia="en-US" w:bidi="ar-SA"/>
              </w:rPr>
            </w:pPr>
            <w:r>
              <w:rPr>
                <w:rFonts w:cs="Times New Roman"/>
                <w:lang w:eastAsia="en-US" w:bidi="ar-SA"/>
              </w:rPr>
              <w:t>t [s]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966B0A8" w14:textId="0C804CEE" w:rsidR="005A3042" w:rsidRPr="005A3042" w:rsidRDefault="005A3042" w:rsidP="005A3042">
            <w:pPr>
              <w:widowControl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lang w:eastAsia="en-US" w:bidi="ar-SA"/>
              </w:rPr>
            </w:pPr>
            <w:r>
              <w:rPr>
                <w:rFonts w:cs="Times New Roman"/>
                <w:sz w:val="22"/>
                <w:lang w:eastAsia="en-US" w:bidi="ar-SA"/>
              </w:rPr>
              <w:t>Működési próba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3940124" w14:textId="1E1FB434" w:rsidR="005A3042" w:rsidRPr="005A3042" w:rsidRDefault="005A3042" w:rsidP="005A3042">
            <w:pPr>
              <w:widowControl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lang w:eastAsia="en-US" w:bidi="ar-SA"/>
              </w:rPr>
            </w:pPr>
            <w:r>
              <w:rPr>
                <w:rFonts w:cs="Times New Roman"/>
                <w:sz w:val="22"/>
                <w:lang w:eastAsia="en-US" w:bidi="ar-SA"/>
              </w:rPr>
              <w:t>Szemrevételezés</w:t>
            </w:r>
          </w:p>
        </w:tc>
      </w:tr>
      <w:tr w:rsidR="005A3042" w:rsidRPr="005A3042" w14:paraId="4F2526CF" w14:textId="77777777" w:rsidTr="00842169">
        <w:tc>
          <w:tcPr>
            <w:tcW w:w="988" w:type="dxa"/>
          </w:tcPr>
          <w:p w14:paraId="63F58E05" w14:textId="77777777" w:rsidR="005A3042" w:rsidRPr="005A3042" w:rsidRDefault="005A3042" w:rsidP="00551B6C">
            <w:pPr>
              <w:widowControl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lang w:eastAsia="en-US" w:bidi="ar-SA"/>
              </w:rPr>
            </w:pPr>
          </w:p>
        </w:tc>
        <w:tc>
          <w:tcPr>
            <w:tcW w:w="1134" w:type="dxa"/>
          </w:tcPr>
          <w:p w14:paraId="5E564289" w14:textId="6A6F41B1" w:rsidR="005A3042" w:rsidRPr="005A3042" w:rsidRDefault="004A50FA" w:rsidP="005A3042">
            <w:pPr>
              <w:widowControl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lang w:eastAsia="en-US" w:bidi="ar-SA"/>
              </w:rPr>
            </w:pPr>
            <w:r>
              <w:rPr>
                <w:rFonts w:cs="Times New Roman"/>
                <w:sz w:val="22"/>
                <w:lang w:eastAsia="en-US" w:bidi="ar-SA"/>
              </w:rPr>
              <w:t>30</w:t>
            </w:r>
          </w:p>
        </w:tc>
        <w:tc>
          <w:tcPr>
            <w:tcW w:w="992" w:type="dxa"/>
          </w:tcPr>
          <w:p w14:paraId="2E43711D" w14:textId="77777777" w:rsidR="005A3042" w:rsidRPr="005A3042" w:rsidRDefault="005A3042" w:rsidP="005A3042">
            <w:pPr>
              <w:widowControl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lang w:eastAsia="en-US" w:bidi="ar-SA"/>
              </w:rPr>
            </w:pPr>
          </w:p>
        </w:tc>
        <w:tc>
          <w:tcPr>
            <w:tcW w:w="1417" w:type="dxa"/>
          </w:tcPr>
          <w:p w14:paraId="6C573C3A" w14:textId="77777777" w:rsidR="005A3042" w:rsidRDefault="005A3042" w:rsidP="005A3042">
            <w:pPr>
              <w:widowControl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lang w:eastAsia="en-US" w:bidi="ar-SA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9AE5CFA" w14:textId="77777777" w:rsidR="005A3042" w:rsidRPr="00874C5F" w:rsidRDefault="005A3042" w:rsidP="005A3042">
            <w:pPr>
              <w:widowControl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  <w:lang w:eastAsia="en-US" w:bidi="ar-SA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6131CFD7" w14:textId="77777777" w:rsidR="005A3042" w:rsidRPr="00874C5F" w:rsidRDefault="005A3042" w:rsidP="005A3042">
            <w:pPr>
              <w:widowControl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  <w:lang w:eastAsia="en-US" w:bidi="ar-SA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4EFF4FF5" w14:textId="05B78B94" w:rsidR="005A3042" w:rsidRDefault="005A3042" w:rsidP="005A3042">
            <w:pPr>
              <w:widowControl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lang w:eastAsia="en-US" w:bidi="ar-SA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33AB5693" w14:textId="77777777" w:rsidR="005A3042" w:rsidRDefault="005A3042" w:rsidP="005A3042">
            <w:pPr>
              <w:widowControl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lang w:eastAsia="en-US" w:bidi="ar-SA"/>
              </w:rPr>
            </w:pPr>
          </w:p>
        </w:tc>
      </w:tr>
    </w:tbl>
    <w:p w14:paraId="44C4CDB4" w14:textId="77777777" w:rsidR="006704B7" w:rsidRDefault="006704B7" w:rsidP="00205FB9">
      <w:pPr>
        <w:widowControl/>
        <w:autoSpaceDE w:val="0"/>
        <w:autoSpaceDN w:val="0"/>
        <w:adjustRightInd w:val="0"/>
        <w:ind w:right="709"/>
        <w:jc w:val="both"/>
        <w:rPr>
          <w:rFonts w:cs="Times New Roman"/>
          <w:szCs w:val="24"/>
          <w:lang w:eastAsia="en-US" w:bidi="ar-SA"/>
        </w:rPr>
      </w:pPr>
    </w:p>
    <w:p w14:paraId="05B93F72" w14:textId="78C79FF1" w:rsidR="00205FB9" w:rsidRDefault="00205FB9" w:rsidP="00261743">
      <w:pPr>
        <w:widowControl/>
        <w:autoSpaceDE w:val="0"/>
        <w:autoSpaceDN w:val="0"/>
        <w:adjustRightInd w:val="0"/>
        <w:spacing w:line="360" w:lineRule="auto"/>
        <w:ind w:right="709"/>
        <w:jc w:val="both"/>
        <w:rPr>
          <w:rFonts w:cs="Times New Roman"/>
          <w:szCs w:val="24"/>
          <w:lang w:eastAsia="en-US" w:bidi="ar-SA"/>
        </w:rPr>
      </w:pPr>
      <w:r>
        <w:rPr>
          <w:rFonts w:cs="Times New Roman"/>
          <w:szCs w:val="24"/>
          <w:lang w:eastAsia="en-US" w:bidi="ar-SA"/>
        </w:rPr>
        <w:t>Villamos szerelésre feljogosító képe</w:t>
      </w:r>
      <w:r w:rsidR="008E0867">
        <w:rPr>
          <w:rFonts w:cs="Times New Roman"/>
          <w:szCs w:val="24"/>
          <w:lang w:eastAsia="en-US" w:bidi="ar-SA"/>
        </w:rPr>
        <w:t>sítés</w:t>
      </w:r>
      <w:r>
        <w:rPr>
          <w:rFonts w:cs="Times New Roman"/>
          <w:szCs w:val="24"/>
          <w:lang w:eastAsia="en-US" w:bidi="ar-SA"/>
        </w:rPr>
        <w:t>:</w:t>
      </w:r>
      <w:r w:rsidR="004A50FA">
        <w:rPr>
          <w:rFonts w:cs="Times New Roman"/>
          <w:szCs w:val="24"/>
          <w:lang w:eastAsia="en-US" w:bidi="ar-SA"/>
        </w:rPr>
        <w:t xml:space="preserve"> </w:t>
      </w:r>
    </w:p>
    <w:p w14:paraId="4EB313A1" w14:textId="5239FF26" w:rsidR="00205FB9" w:rsidRDefault="00205FB9" w:rsidP="00261743">
      <w:pPr>
        <w:widowControl/>
        <w:autoSpaceDE w:val="0"/>
        <w:autoSpaceDN w:val="0"/>
        <w:adjustRightInd w:val="0"/>
        <w:spacing w:line="360" w:lineRule="auto"/>
        <w:ind w:right="709"/>
        <w:jc w:val="both"/>
        <w:rPr>
          <w:rFonts w:cs="Times New Roman"/>
          <w:szCs w:val="24"/>
          <w:lang w:eastAsia="en-US" w:bidi="ar-SA"/>
        </w:rPr>
      </w:pPr>
      <w:r>
        <w:rPr>
          <w:rFonts w:cs="Times New Roman"/>
          <w:szCs w:val="24"/>
          <w:lang w:eastAsia="en-US" w:bidi="ar-SA"/>
        </w:rPr>
        <w:t>ÉV/VBF felülvizsgáló végzettséget igazoló okirat száma:</w:t>
      </w:r>
      <w:r w:rsidR="004A50FA">
        <w:rPr>
          <w:rFonts w:cs="Times New Roman"/>
          <w:szCs w:val="24"/>
          <w:lang w:eastAsia="en-US" w:bidi="ar-SA"/>
        </w:rPr>
        <w:t xml:space="preserve"> </w:t>
      </w:r>
    </w:p>
    <w:p w14:paraId="0B22D257" w14:textId="51EC1983" w:rsidR="008E0867" w:rsidRDefault="008E0867" w:rsidP="00205FB9">
      <w:pPr>
        <w:widowControl/>
        <w:autoSpaceDE w:val="0"/>
        <w:autoSpaceDN w:val="0"/>
        <w:adjustRightInd w:val="0"/>
        <w:ind w:right="709"/>
        <w:jc w:val="both"/>
        <w:rPr>
          <w:rFonts w:cs="Times New Roman"/>
          <w:szCs w:val="24"/>
          <w:lang w:eastAsia="en-US" w:bidi="ar-SA"/>
        </w:rPr>
      </w:pPr>
    </w:p>
    <w:p w14:paraId="699BA27C" w14:textId="12B55E78" w:rsidR="008E0867" w:rsidRDefault="008E0867" w:rsidP="00205FB9">
      <w:pPr>
        <w:widowControl/>
        <w:autoSpaceDE w:val="0"/>
        <w:autoSpaceDN w:val="0"/>
        <w:adjustRightInd w:val="0"/>
        <w:ind w:right="709"/>
        <w:jc w:val="both"/>
        <w:rPr>
          <w:rFonts w:cs="Times New Roman"/>
          <w:szCs w:val="24"/>
          <w:lang w:eastAsia="en-US" w:bidi="ar-SA"/>
        </w:rPr>
      </w:pPr>
    </w:p>
    <w:p w14:paraId="52F5D8E4" w14:textId="2E25A88B" w:rsidR="008E0867" w:rsidRPr="00205FB9" w:rsidRDefault="008E0867" w:rsidP="008E0867">
      <w:pPr>
        <w:widowControl/>
        <w:tabs>
          <w:tab w:val="center" w:pos="5103"/>
          <w:tab w:val="center" w:pos="8931"/>
        </w:tabs>
        <w:autoSpaceDE w:val="0"/>
        <w:autoSpaceDN w:val="0"/>
        <w:adjustRightInd w:val="0"/>
        <w:ind w:right="-142"/>
        <w:jc w:val="both"/>
        <w:rPr>
          <w:rFonts w:cs="Times New Roman"/>
          <w:szCs w:val="24"/>
          <w:lang w:eastAsia="en-US" w:bidi="ar-SA"/>
        </w:rPr>
      </w:pPr>
      <w:r>
        <w:rPr>
          <w:rFonts w:cs="Times New Roman"/>
          <w:szCs w:val="24"/>
          <w:lang w:eastAsia="en-US" w:bidi="ar-SA"/>
        </w:rPr>
        <w:t>Kelt:</w:t>
      </w:r>
      <w:r>
        <w:rPr>
          <w:rFonts w:cs="Times New Roman"/>
          <w:szCs w:val="24"/>
          <w:lang w:eastAsia="en-US" w:bidi="ar-SA"/>
        </w:rPr>
        <w:tab/>
        <w:t>Bélyegző</w:t>
      </w:r>
      <w:r w:rsidR="006B7594">
        <w:rPr>
          <w:rFonts w:cs="Times New Roman"/>
          <w:szCs w:val="24"/>
          <w:lang w:eastAsia="en-US" w:bidi="ar-SA"/>
        </w:rPr>
        <w:tab/>
      </w:r>
      <w:r>
        <w:rPr>
          <w:rFonts w:cs="Times New Roman"/>
          <w:szCs w:val="24"/>
          <w:lang w:eastAsia="en-US" w:bidi="ar-SA"/>
        </w:rPr>
        <w:t>Cégszerű aláírás</w:t>
      </w:r>
    </w:p>
    <w:sectPr w:rsidR="008E0867" w:rsidRPr="00205FB9" w:rsidSect="00842169">
      <w:pgSz w:w="11906" w:h="16838"/>
      <w:pgMar w:top="426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F3F65"/>
    <w:multiLevelType w:val="hybridMultilevel"/>
    <w:tmpl w:val="6AFE0F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138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868"/>
    <w:rsid w:val="00087317"/>
    <w:rsid w:val="00101F01"/>
    <w:rsid w:val="001A63B1"/>
    <w:rsid w:val="001B7B85"/>
    <w:rsid w:val="001D163B"/>
    <w:rsid w:val="001E78A1"/>
    <w:rsid w:val="00205FB9"/>
    <w:rsid w:val="002442FA"/>
    <w:rsid w:val="00261743"/>
    <w:rsid w:val="00443635"/>
    <w:rsid w:val="00480484"/>
    <w:rsid w:val="004A50FA"/>
    <w:rsid w:val="004C1DC8"/>
    <w:rsid w:val="004E2D28"/>
    <w:rsid w:val="00551B6C"/>
    <w:rsid w:val="005A3042"/>
    <w:rsid w:val="005A38C5"/>
    <w:rsid w:val="005D6665"/>
    <w:rsid w:val="00606874"/>
    <w:rsid w:val="00622B68"/>
    <w:rsid w:val="006704B7"/>
    <w:rsid w:val="006B7594"/>
    <w:rsid w:val="006E68A3"/>
    <w:rsid w:val="007523B1"/>
    <w:rsid w:val="007B742E"/>
    <w:rsid w:val="0080780D"/>
    <w:rsid w:val="00810B0D"/>
    <w:rsid w:val="00842169"/>
    <w:rsid w:val="00874C5F"/>
    <w:rsid w:val="008A66F7"/>
    <w:rsid w:val="008E0867"/>
    <w:rsid w:val="00904315"/>
    <w:rsid w:val="009A6DDF"/>
    <w:rsid w:val="00A03AE1"/>
    <w:rsid w:val="00A41447"/>
    <w:rsid w:val="00A920B9"/>
    <w:rsid w:val="00AF441B"/>
    <w:rsid w:val="00B32631"/>
    <w:rsid w:val="00B5531D"/>
    <w:rsid w:val="00BA0868"/>
    <w:rsid w:val="00BE44C6"/>
    <w:rsid w:val="00C3736E"/>
    <w:rsid w:val="00C67487"/>
    <w:rsid w:val="00E166D1"/>
    <w:rsid w:val="00E60DB1"/>
    <w:rsid w:val="00E970E2"/>
    <w:rsid w:val="00ED5D52"/>
    <w:rsid w:val="00F5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D85C5"/>
  <w15:chartTrackingRefBased/>
  <w15:docId w15:val="{8714B9FE-27BB-4721-818D-451485F4A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sid w:val="00C3736E"/>
    <w:pPr>
      <w:widowControl w:val="0"/>
      <w:spacing w:after="0" w:line="240" w:lineRule="auto"/>
    </w:pPr>
    <w:rPr>
      <w:rFonts w:ascii="Times New Roman" w:hAnsi="Times New Roman"/>
      <w:sz w:val="24"/>
      <w:lang w:eastAsia="hu-HU" w:bidi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970E2"/>
    <w:pPr>
      <w:keepNext/>
      <w:keepLines/>
      <w:spacing w:before="40"/>
      <w:outlineLvl w:val="1"/>
    </w:pPr>
    <w:rPr>
      <w:rFonts w:asciiTheme="minorHAnsi" w:eastAsiaTheme="majorEastAsia" w:hAnsiTheme="minorHAnsi" w:cs="Mangal"/>
      <w:b/>
      <w:sz w:val="22"/>
      <w:szCs w:val="23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E970E2"/>
    <w:rPr>
      <w:rFonts w:eastAsiaTheme="majorEastAsia" w:cs="Mangal"/>
      <w:b/>
      <w:szCs w:val="23"/>
    </w:rPr>
  </w:style>
  <w:style w:type="table" w:styleId="Rcsostblzat">
    <w:name w:val="Table Grid"/>
    <w:basedOn w:val="Normltblzat"/>
    <w:uiPriority w:val="39"/>
    <w:rsid w:val="00443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04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8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307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Rátai</dc:creator>
  <cp:keywords/>
  <dc:description/>
  <cp:lastModifiedBy>Attila Rátai</cp:lastModifiedBy>
  <cp:revision>41</cp:revision>
  <dcterms:created xsi:type="dcterms:W3CDTF">2022-11-05T15:14:00Z</dcterms:created>
  <dcterms:modified xsi:type="dcterms:W3CDTF">2023-09-08T17:24:00Z</dcterms:modified>
</cp:coreProperties>
</file>